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B3" w:rsidRDefault="004D63B4">
      <w:pPr>
        <w:widowControl/>
        <w:shd w:val="clear" w:color="auto" w:fill="FFFFFF"/>
        <w:spacing w:before="150" w:after="150" w:line="360" w:lineRule="atLeast"/>
        <w:jc w:val="center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新乡医学院生命科学技术学院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2019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年硕士研究生</w:t>
      </w:r>
    </w:p>
    <w:p w:rsidR="009B5EB3" w:rsidRDefault="004D63B4">
      <w:pPr>
        <w:widowControl/>
        <w:shd w:val="clear" w:color="auto" w:fill="FFFFFF"/>
        <w:spacing w:before="150" w:after="150" w:line="360" w:lineRule="atLeast"/>
        <w:jc w:val="center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调剂实施细则</w:t>
      </w:r>
    </w:p>
    <w:p w:rsidR="009B5EB3" w:rsidRDefault="004D63B4">
      <w:pPr>
        <w:widowControl/>
        <w:shd w:val="clear" w:color="auto" w:fill="FFFFFF"/>
        <w:adjustRightInd w:val="0"/>
        <w:snapToGrid w:val="0"/>
        <w:spacing w:line="360" w:lineRule="auto"/>
        <w:ind w:firstLine="57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依据教育部有关文件精神和新乡医学院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2019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年硕士研究生调剂办法等文件精神，生命科学技术学院组建以院长为负责人的研究生调剂工作领导小组，通过小组会议讨论，本着公平公正、透明公开、择优选拔的原则，制定生命科学技术学院调剂实施细则。</w:t>
      </w:r>
    </w:p>
    <w:p w:rsidR="009B5EB3" w:rsidRDefault="004D63B4">
      <w:pPr>
        <w:adjustRightInd w:val="0"/>
        <w:snapToGrid w:val="0"/>
        <w:spacing w:line="360" w:lineRule="auto"/>
        <w:ind w:firstLineChars="200" w:firstLine="643"/>
        <w:jc w:val="left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一、调剂要求</w:t>
      </w:r>
    </w:p>
    <w:p w:rsidR="009B5EB3" w:rsidRDefault="004D63B4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1.</w:t>
      </w:r>
      <w:r>
        <w:rPr>
          <w:rFonts w:ascii="Times New Roman" w:eastAsia="仿宋" w:hAnsi="Times New Roman" w:cs="Times New Roman"/>
          <w:sz w:val="32"/>
          <w:szCs w:val="32"/>
        </w:rPr>
        <w:t>分数线达到《</w:t>
      </w:r>
      <w:r>
        <w:rPr>
          <w:rFonts w:ascii="Times New Roman" w:eastAsia="仿宋" w:hAnsi="Times New Roman" w:cs="Times New Roman"/>
          <w:sz w:val="32"/>
          <w:szCs w:val="32"/>
        </w:rPr>
        <w:t>2019</w:t>
      </w:r>
      <w:r>
        <w:rPr>
          <w:rFonts w:ascii="Times New Roman" w:eastAsia="仿宋" w:hAnsi="Times New Roman" w:cs="Times New Roman"/>
          <w:sz w:val="32"/>
          <w:szCs w:val="32"/>
        </w:rPr>
        <w:t>年全国硕士研究生招生考试考生进入复试的初试成绩基本要求》</w:t>
      </w:r>
      <w:r>
        <w:rPr>
          <w:rFonts w:ascii="Times New Roman" w:eastAsia="仿宋" w:hAnsi="Times New Roman" w:cs="Times New Roman"/>
          <w:sz w:val="32"/>
          <w:szCs w:val="32"/>
        </w:rPr>
        <w:t>A</w:t>
      </w:r>
      <w:r>
        <w:rPr>
          <w:rFonts w:ascii="Times New Roman" w:eastAsia="仿宋" w:hAnsi="Times New Roman" w:cs="Times New Roman"/>
          <w:sz w:val="32"/>
          <w:szCs w:val="32"/>
        </w:rPr>
        <w:t>类分数线</w:t>
      </w:r>
      <w:r>
        <w:rPr>
          <w:rFonts w:ascii="Times New Roman" w:eastAsia="仿宋" w:hAnsi="Times New Roman" w:cs="Times New Roman"/>
          <w:sz w:val="32"/>
          <w:szCs w:val="32"/>
        </w:rPr>
        <w:t>;</w:t>
      </w:r>
    </w:p>
    <w:p w:rsidR="009B5EB3" w:rsidRDefault="004D63B4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2.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调剂考生的报考专业与我院招生专业相同或者相近；</w:t>
      </w:r>
    </w:p>
    <w:p w:rsidR="009B5EB3" w:rsidRDefault="004D63B4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3.</w:t>
      </w:r>
      <w:r>
        <w:rPr>
          <w:rFonts w:ascii="Times New Roman" w:eastAsia="仿宋" w:hAnsi="Times New Roman" w:cs="Times New Roman"/>
          <w:sz w:val="32"/>
          <w:szCs w:val="32"/>
        </w:rPr>
        <w:t>符合国家相关调剂政策要求。</w:t>
      </w:r>
    </w:p>
    <w:p w:rsidR="009B5EB3" w:rsidRDefault="004D63B4">
      <w:pPr>
        <w:adjustRightInd w:val="0"/>
        <w:snapToGrid w:val="0"/>
        <w:spacing w:line="360" w:lineRule="auto"/>
        <w:ind w:firstLineChars="200" w:firstLine="643"/>
        <w:jc w:val="left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二、调剂接收专业</w:t>
      </w:r>
    </w:p>
    <w:p w:rsidR="009B5EB3" w:rsidRDefault="004D63B4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生物学（学术型）</w:t>
      </w:r>
    </w:p>
    <w:p w:rsidR="009B5EB3" w:rsidRDefault="004D63B4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生物与医药专业（专业型）</w:t>
      </w:r>
    </w:p>
    <w:p w:rsidR="009B5EB3" w:rsidRDefault="004D63B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三、调剂比例</w:t>
      </w:r>
    </w:p>
    <w:p w:rsidR="009B5EB3" w:rsidRDefault="004D63B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按照招生计划，调剂比例原则上不低于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1:1.2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。</w:t>
      </w:r>
    </w:p>
    <w:p w:rsidR="009B5EB3" w:rsidRDefault="004D63B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四、调剂工作按以下原则择优选拔</w:t>
      </w:r>
    </w:p>
    <w:p w:rsidR="009B5EB3" w:rsidRDefault="004D63B4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1.</w:t>
      </w:r>
      <w:r>
        <w:rPr>
          <w:rFonts w:ascii="Times New Roman" w:eastAsia="仿宋" w:hAnsi="Times New Roman" w:cs="Times New Roman"/>
          <w:sz w:val="32"/>
          <w:szCs w:val="32"/>
        </w:rPr>
        <w:t>本科期间获国家奖学金或国家励志奖学金或通过英语六级者</w:t>
      </w:r>
      <w:r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:rsidR="009B5EB3" w:rsidRDefault="004D63B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2.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在名额范围内，按调剂考生的初试总成绩排序。</w:t>
      </w:r>
    </w:p>
    <w:p w:rsidR="009B5EB3" w:rsidRDefault="004D63B4">
      <w:pPr>
        <w:adjustRightInd w:val="0"/>
        <w:snapToGrid w:val="0"/>
        <w:spacing w:line="360" w:lineRule="auto"/>
        <w:ind w:firstLineChars="200" w:firstLine="643"/>
        <w:jc w:val="left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五、调剂程序</w:t>
      </w:r>
    </w:p>
    <w:p w:rsidR="004D63B4" w:rsidRDefault="004D63B4" w:rsidP="004D63B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Times New Roman" w:eastAsia="仿宋" w:hAnsi="Times New Roman" w:cs="Times New Roman" w:hint="eastAsia"/>
          <w:b/>
          <w:bCs/>
          <w:color w:val="000000"/>
          <w:kern w:val="0"/>
          <w:sz w:val="32"/>
          <w:szCs w:val="32"/>
        </w:rPr>
      </w:pPr>
      <w:r w:rsidRPr="004D63B4">
        <w:rPr>
          <w:rFonts w:ascii="Times New Roman" w:eastAsia="仿宋" w:hAnsi="Times New Roman" w:cs="Times New Roman"/>
          <w:bCs/>
          <w:color w:val="000000"/>
          <w:kern w:val="0"/>
          <w:sz w:val="32"/>
          <w:szCs w:val="32"/>
        </w:rPr>
        <w:lastRenderedPageBreak/>
        <w:t>1.</w:t>
      </w:r>
      <w:r w:rsidRPr="004D63B4">
        <w:rPr>
          <w:rFonts w:hint="eastAsia"/>
        </w:rPr>
        <w:t xml:space="preserve"> </w:t>
      </w:r>
      <w:r w:rsidRPr="004D63B4">
        <w:rPr>
          <w:rFonts w:ascii="Times New Roman" w:eastAsia="仿宋" w:hAnsi="Times New Roman" w:cs="Times New Roman" w:hint="eastAsia"/>
          <w:bCs/>
          <w:color w:val="000000"/>
          <w:kern w:val="0"/>
          <w:sz w:val="32"/>
          <w:szCs w:val="32"/>
        </w:rPr>
        <w:t>考生登录“中国研究生招生信息网”（网址：</w:t>
      </w:r>
      <w:r w:rsidRPr="004D63B4">
        <w:rPr>
          <w:rFonts w:ascii="Times New Roman" w:eastAsia="仿宋" w:hAnsi="Times New Roman" w:cs="Times New Roman" w:hint="eastAsia"/>
          <w:bCs/>
          <w:color w:val="000000"/>
          <w:kern w:val="0"/>
          <w:sz w:val="32"/>
          <w:szCs w:val="32"/>
        </w:rPr>
        <w:t>http://yz.chsi.com.cn/</w:t>
      </w:r>
      <w:r w:rsidRPr="004D63B4">
        <w:rPr>
          <w:rFonts w:ascii="Times New Roman" w:eastAsia="仿宋" w:hAnsi="Times New Roman" w:cs="Times New Roman" w:hint="eastAsia"/>
          <w:bCs/>
          <w:color w:val="000000"/>
          <w:kern w:val="0"/>
          <w:sz w:val="32"/>
          <w:szCs w:val="32"/>
        </w:rPr>
        <w:t>）填写调剂志愿。我校将及时查看调剂信息，择优选取考生，并在系统中对选取的调剂考生发布接收通知。</w:t>
      </w:r>
    </w:p>
    <w:p w:rsidR="009B5EB3" w:rsidRDefault="004D63B4" w:rsidP="004D63B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2.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中国研究生招生信息网开通当日开始调剂工作，学院各专业调剂截止时间以及是否多批次调剂视学校调剂进度确定，达到专业调剂额度后关网。</w:t>
      </w:r>
    </w:p>
    <w:p w:rsidR="009B5EB3" w:rsidRDefault="004D63B4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                         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" w:hAnsi="Times New Roman" w:cs="Times New Roman" w:hint="eastAsia"/>
          <w:sz w:val="32"/>
          <w:szCs w:val="32"/>
        </w:rPr>
        <w:t>生命科学技术学院</w:t>
      </w:r>
    </w:p>
    <w:p w:rsidR="009B5EB3" w:rsidRDefault="004D63B4" w:rsidP="004D63B4">
      <w:pPr>
        <w:adjustRightInd w:val="0"/>
        <w:snapToGrid w:val="0"/>
        <w:spacing w:line="360" w:lineRule="auto"/>
        <w:ind w:firstLineChars="1500" w:firstLine="4800"/>
        <w:jc w:val="left"/>
        <w:rPr>
          <w:rFonts w:ascii="仿宋" w:eastAsia="仿宋" w:hAnsi="仿宋" w:cs="Times New Roman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Times New Roman" w:hint="eastAsia"/>
          <w:sz w:val="32"/>
          <w:szCs w:val="32"/>
        </w:rPr>
        <w:t>二○一九年三月十九日</w:t>
      </w:r>
    </w:p>
    <w:p w:rsidR="009B5EB3" w:rsidRDefault="009B5EB3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</w:p>
    <w:sectPr w:rsidR="009B5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6DF"/>
    <w:rsid w:val="00075012"/>
    <w:rsid w:val="002B65F6"/>
    <w:rsid w:val="0037001B"/>
    <w:rsid w:val="004B1E1D"/>
    <w:rsid w:val="004D63B4"/>
    <w:rsid w:val="007A247E"/>
    <w:rsid w:val="00910B70"/>
    <w:rsid w:val="009B5EB3"/>
    <w:rsid w:val="00B5170B"/>
    <w:rsid w:val="00CE585D"/>
    <w:rsid w:val="00E236DF"/>
    <w:rsid w:val="059179C7"/>
    <w:rsid w:val="0D7B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88</Words>
  <Characters>505</Characters>
  <Application>Microsoft Office Word</Application>
  <DocSecurity>0</DocSecurity>
  <Lines>4</Lines>
  <Paragraphs>1</Paragraphs>
  <ScaleCrop>false</ScaleCrop>
  <Company>佳华计算机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JHUser</dc:creator>
  <cp:lastModifiedBy>庞强强</cp:lastModifiedBy>
  <cp:revision>4</cp:revision>
  <dcterms:created xsi:type="dcterms:W3CDTF">2019-03-19T07:25:00Z</dcterms:created>
  <dcterms:modified xsi:type="dcterms:W3CDTF">2019-03-20T02:09:00Z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